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D501F4">
      <w:pPr>
        <w:rPr>
          <w:rFonts w:ascii="Century Gothic" w:hAnsi="Century Gothic"/>
          <w:b/>
        </w:rPr>
      </w:pPr>
      <w:proofErr w:type="gramStart"/>
      <w:r w:rsidRPr="00D501F4">
        <w:rPr>
          <w:rFonts w:ascii="Century Gothic" w:hAnsi="Century Gothic"/>
          <w:b/>
        </w:rPr>
        <w:t>SBI3U  QUIZ</w:t>
      </w:r>
      <w:proofErr w:type="gramEnd"/>
      <w:r w:rsidRPr="00D501F4">
        <w:rPr>
          <w:rFonts w:ascii="Century Gothic" w:hAnsi="Century Gothic"/>
          <w:b/>
        </w:rPr>
        <w:t xml:space="preserve"> – Mendel’s First Law</w:t>
      </w:r>
      <w:r w:rsidRPr="00D501F4">
        <w:rPr>
          <w:rFonts w:ascii="Century Gothic" w:hAnsi="Century Gothic"/>
          <w:b/>
        </w:rPr>
        <w:tab/>
      </w:r>
      <w:r w:rsidRPr="00D501F4">
        <w:rPr>
          <w:rFonts w:ascii="Century Gothic" w:hAnsi="Century Gothic"/>
          <w:b/>
        </w:rPr>
        <w:tab/>
      </w:r>
      <w:r w:rsidRPr="00D501F4">
        <w:rPr>
          <w:rFonts w:ascii="Century Gothic" w:hAnsi="Century Gothic"/>
          <w:b/>
        </w:rPr>
        <w:tab/>
      </w:r>
      <w:r w:rsidRPr="00D501F4">
        <w:rPr>
          <w:rFonts w:ascii="Century Gothic" w:hAnsi="Century Gothic"/>
          <w:b/>
        </w:rPr>
        <w:tab/>
        <w:t>Name:</w:t>
      </w:r>
    </w:p>
    <w:p w:rsidR="00D501F4" w:rsidRDefault="00D501F4">
      <w:pPr>
        <w:rPr>
          <w:rFonts w:ascii="Century Gothic" w:hAnsi="Century Gothic"/>
        </w:rPr>
      </w:pPr>
    </w:p>
    <w:p w:rsidR="00D501F4" w:rsidRDefault="00D501F4">
      <w:pPr>
        <w:rPr>
          <w:rFonts w:ascii="Century Gothic" w:hAnsi="Century Gothic"/>
        </w:rPr>
      </w:pPr>
    </w:p>
    <w:p w:rsidR="00C05727" w:rsidRDefault="00C0572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The round peapod allele (R) is dominant, while the wrinkled peapod allele (r) is recessive. A heterozygous round peapod plant is crossed with a wrinkled peapod plant. Use a </w:t>
      </w:r>
      <w:proofErr w:type="spellStart"/>
      <w:r>
        <w:rPr>
          <w:rFonts w:ascii="Century Gothic" w:hAnsi="Century Gothic"/>
        </w:rPr>
        <w:t>punnett</w:t>
      </w:r>
      <w:proofErr w:type="spellEnd"/>
      <w:r>
        <w:rPr>
          <w:rFonts w:ascii="Century Gothic" w:hAnsi="Century Gothic"/>
        </w:rPr>
        <w:t xml:space="preserve"> square to solve the following:</w:t>
      </w:r>
    </w:p>
    <w:p w:rsidR="00C05727" w:rsidRDefault="00C05727">
      <w:pPr>
        <w:rPr>
          <w:rFonts w:ascii="Century Gothic" w:hAnsi="Century Gothic"/>
        </w:rPr>
      </w:pPr>
    </w:p>
    <w:p w:rsidR="00C05727" w:rsidRDefault="00C05727" w:rsidP="00C0572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Determine the predicted genotype ratio of the offspring.</w:t>
      </w:r>
    </w:p>
    <w:p w:rsidR="00C05727" w:rsidRDefault="00C05727" w:rsidP="00C0572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Determine the predicted phenotype ratio of the offspring.</w:t>
      </w:r>
    </w:p>
    <w:p w:rsidR="00C05727" w:rsidRDefault="00C05727" w:rsidP="00C0572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If this cross produced 50 plants, how many plants would you predict would be wrinkled peapods?</w:t>
      </w:r>
    </w:p>
    <w:p w:rsidR="00C05727" w:rsidRDefault="00C05727" w:rsidP="00C05727">
      <w:pPr>
        <w:ind w:left="360"/>
        <w:rPr>
          <w:rFonts w:ascii="Century Gothic" w:hAnsi="Century Gothic"/>
        </w:rPr>
      </w:pPr>
    </w:p>
    <w:p w:rsidR="00C05727" w:rsidRPr="00C05727" w:rsidRDefault="00C05727" w:rsidP="00C05727">
      <w:pPr>
        <w:ind w:left="360"/>
        <w:rPr>
          <w:rFonts w:ascii="Century Gothic" w:hAnsi="Century Gothic"/>
          <w:b/>
        </w:rPr>
      </w:pPr>
      <w:r w:rsidRPr="00C05727">
        <w:rPr>
          <w:rFonts w:ascii="Century Gothic" w:hAnsi="Century Gothic"/>
          <w:b/>
        </w:rPr>
        <w:t>SHOW ALL OF YOUR WORK!!!</w:t>
      </w:r>
    </w:p>
    <w:p w:rsidR="00C80698" w:rsidRDefault="00C80698">
      <w:pPr>
        <w:rPr>
          <w:rFonts w:ascii="Century Gothic" w:hAnsi="Century Gothic"/>
        </w:rPr>
      </w:pPr>
    </w:p>
    <w:p w:rsidR="00C05727" w:rsidRDefault="00C05727">
      <w:pPr>
        <w:rPr>
          <w:rFonts w:ascii="Century Gothic" w:hAnsi="Century Gothic"/>
        </w:rPr>
      </w:pPr>
    </w:p>
    <w:p w:rsidR="00485F60" w:rsidRDefault="00485F6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Variables: (1 mark) </w:t>
      </w:r>
      <w:r>
        <w:rPr>
          <w:rFonts w:ascii="Century Gothic" w:hAnsi="Century Gothic"/>
        </w:rPr>
        <w:tab/>
      </w:r>
      <w:proofErr w:type="gramStart"/>
      <w:r>
        <w:rPr>
          <w:rFonts w:ascii="Century Gothic" w:hAnsi="Century Gothic"/>
        </w:rPr>
        <w:t>Let</w:t>
      </w:r>
      <w:proofErr w:type="gramEnd"/>
      <w:r>
        <w:rPr>
          <w:rFonts w:ascii="Century Gothic" w:hAnsi="Century Gothic"/>
        </w:rPr>
        <w:t xml:space="preserve"> R represent the round peapod</w:t>
      </w:r>
    </w:p>
    <w:p w:rsidR="00485F60" w:rsidRDefault="00485F60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Let r represent the wrinkled peapod</w:t>
      </w:r>
    </w:p>
    <w:p w:rsidR="00485F60" w:rsidRDefault="00485F60">
      <w:pPr>
        <w:rPr>
          <w:rFonts w:ascii="Century Gothic" w:hAnsi="Century Gothic"/>
        </w:rPr>
      </w:pPr>
    </w:p>
    <w:p w:rsidR="00485F60" w:rsidRDefault="00485F6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Genotypes: (1 mark) </w:t>
      </w:r>
      <w:r>
        <w:rPr>
          <w:rFonts w:ascii="Century Gothic" w:hAnsi="Century Gothic"/>
        </w:rPr>
        <w:tab/>
        <w:t>Parents:</w:t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Rr</w:t>
      </w:r>
      <w:proofErr w:type="spellEnd"/>
      <w:r>
        <w:rPr>
          <w:rFonts w:ascii="Century Gothic" w:hAnsi="Century Gothic"/>
        </w:rPr>
        <w:t xml:space="preserve"> (round)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spellStart"/>
      <w:proofErr w:type="gramStart"/>
      <w:r>
        <w:rPr>
          <w:rFonts w:ascii="Century Gothic" w:hAnsi="Century Gothic"/>
        </w:rPr>
        <w:t>rr</w:t>
      </w:r>
      <w:proofErr w:type="spellEnd"/>
      <w:r>
        <w:rPr>
          <w:rFonts w:ascii="Century Gothic" w:hAnsi="Century Gothic"/>
        </w:rPr>
        <w:t>(</w:t>
      </w:r>
      <w:proofErr w:type="gramEnd"/>
      <w:r>
        <w:rPr>
          <w:rFonts w:ascii="Century Gothic" w:hAnsi="Century Gothic"/>
        </w:rPr>
        <w:t>wrinkled)</w:t>
      </w:r>
    </w:p>
    <w:p w:rsidR="00485F60" w:rsidRDefault="00485F60">
      <w:pPr>
        <w:rPr>
          <w:rFonts w:ascii="Century Gothic" w:hAnsi="Century Gothic"/>
        </w:rPr>
      </w:pPr>
    </w:p>
    <w:p w:rsidR="00485F60" w:rsidRDefault="00485F60">
      <w:pPr>
        <w:rPr>
          <w:rFonts w:ascii="Century Gothic" w:hAnsi="Century Gothic"/>
        </w:rPr>
      </w:pPr>
      <w:r>
        <w:rPr>
          <w:rFonts w:ascii="Century Gothic" w:hAnsi="Century Gothic"/>
        </w:rPr>
        <w:t>Gametes: (1 mark)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</w:t>
      </w:r>
      <w:proofErr w:type="gramStart"/>
      <w:r>
        <w:rPr>
          <w:rFonts w:ascii="Century Gothic" w:hAnsi="Century Gothic"/>
        </w:rPr>
        <w:t>R  ,</w:t>
      </w:r>
      <w:proofErr w:type="gramEnd"/>
      <w:r>
        <w:rPr>
          <w:rFonts w:ascii="Century Gothic" w:hAnsi="Century Gothic"/>
        </w:rPr>
        <w:t xml:space="preserve">  r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r  ,   r</w:t>
      </w:r>
    </w:p>
    <w:p w:rsidR="00485F60" w:rsidRDefault="00485F60">
      <w:pPr>
        <w:rPr>
          <w:rFonts w:ascii="Century Gothic" w:hAnsi="Century Gothic"/>
        </w:rPr>
      </w:pPr>
    </w:p>
    <w:p w:rsidR="00485F60" w:rsidRDefault="00485F60">
      <w:pPr>
        <w:rPr>
          <w:rFonts w:ascii="Century Gothic" w:hAnsi="Century Gothic"/>
        </w:rPr>
      </w:pPr>
    </w:p>
    <w:p w:rsidR="00485F60" w:rsidRDefault="00485F60">
      <w:p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Punnett</w:t>
      </w:r>
      <w:proofErr w:type="spellEnd"/>
      <w:r>
        <w:rPr>
          <w:rFonts w:ascii="Century Gothic" w:hAnsi="Century Gothic"/>
        </w:rPr>
        <w:t xml:space="preserve"> square: (1 mark)</w:t>
      </w:r>
    </w:p>
    <w:p w:rsidR="00485F60" w:rsidRDefault="00485F60">
      <w:pPr>
        <w:rPr>
          <w:rFonts w:ascii="Century Gothic" w:hAnsi="Century Gothic"/>
        </w:rPr>
      </w:pPr>
    </w:p>
    <w:p w:rsidR="00485F60" w:rsidRDefault="00485F60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F1:  </w:t>
      </w:r>
    </w:p>
    <w:tbl>
      <w:tblPr>
        <w:tblStyle w:val="TableGrid"/>
        <w:tblW w:w="0" w:type="auto"/>
        <w:tblInd w:w="3510" w:type="dxa"/>
        <w:tblLook w:val="04A0"/>
      </w:tblPr>
      <w:tblGrid>
        <w:gridCol w:w="1843"/>
        <w:gridCol w:w="2268"/>
        <w:gridCol w:w="1955"/>
      </w:tblGrid>
      <w:tr w:rsidR="00485F60" w:rsidTr="00485F60">
        <w:tc>
          <w:tcPr>
            <w:tcW w:w="1843" w:type="dxa"/>
          </w:tcPr>
          <w:p w:rsidR="00485F60" w:rsidRDefault="00485F60">
            <w:pPr>
              <w:rPr>
                <w:rFonts w:ascii="Century Gothic" w:hAnsi="Century Gothic"/>
              </w:rPr>
            </w:pPr>
          </w:p>
        </w:tc>
        <w:tc>
          <w:tcPr>
            <w:tcW w:w="2268" w:type="dxa"/>
          </w:tcPr>
          <w:p w:rsidR="00485F60" w:rsidRPr="00485F60" w:rsidRDefault="00485F60">
            <w:pPr>
              <w:rPr>
                <w:rFonts w:ascii="Century Gothic" w:hAnsi="Century Gothic"/>
                <w:b/>
              </w:rPr>
            </w:pPr>
            <w:r w:rsidRPr="00485F60">
              <w:rPr>
                <w:rFonts w:ascii="Century Gothic" w:hAnsi="Century Gothic"/>
                <w:b/>
              </w:rPr>
              <w:t>R</w:t>
            </w:r>
          </w:p>
        </w:tc>
        <w:tc>
          <w:tcPr>
            <w:tcW w:w="1955" w:type="dxa"/>
          </w:tcPr>
          <w:p w:rsidR="00485F60" w:rsidRPr="00485F60" w:rsidRDefault="00485F60">
            <w:pPr>
              <w:rPr>
                <w:rFonts w:ascii="Century Gothic" w:hAnsi="Century Gothic"/>
                <w:b/>
              </w:rPr>
            </w:pPr>
            <w:r w:rsidRPr="00485F60">
              <w:rPr>
                <w:rFonts w:ascii="Century Gothic" w:hAnsi="Century Gothic"/>
                <w:b/>
              </w:rPr>
              <w:t>r</w:t>
            </w:r>
          </w:p>
        </w:tc>
      </w:tr>
      <w:tr w:rsidR="00485F60" w:rsidTr="00485F60">
        <w:tc>
          <w:tcPr>
            <w:tcW w:w="1843" w:type="dxa"/>
          </w:tcPr>
          <w:p w:rsidR="00485F60" w:rsidRPr="00485F60" w:rsidRDefault="00485F60">
            <w:pPr>
              <w:rPr>
                <w:rFonts w:ascii="Century Gothic" w:hAnsi="Century Gothic"/>
                <w:b/>
              </w:rPr>
            </w:pPr>
            <w:r w:rsidRPr="00485F60">
              <w:rPr>
                <w:rFonts w:ascii="Century Gothic" w:hAnsi="Century Gothic"/>
                <w:b/>
              </w:rPr>
              <w:t>r</w:t>
            </w:r>
          </w:p>
        </w:tc>
        <w:tc>
          <w:tcPr>
            <w:tcW w:w="2268" w:type="dxa"/>
          </w:tcPr>
          <w:p w:rsidR="00485F60" w:rsidRDefault="00485F60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Rr</w:t>
            </w:r>
            <w:proofErr w:type="spellEnd"/>
          </w:p>
        </w:tc>
        <w:tc>
          <w:tcPr>
            <w:tcW w:w="1955" w:type="dxa"/>
          </w:tcPr>
          <w:p w:rsidR="00485F60" w:rsidRDefault="00485F60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rr</w:t>
            </w:r>
            <w:proofErr w:type="spellEnd"/>
          </w:p>
        </w:tc>
      </w:tr>
      <w:tr w:rsidR="00485F60" w:rsidTr="00485F60">
        <w:tc>
          <w:tcPr>
            <w:tcW w:w="1843" w:type="dxa"/>
          </w:tcPr>
          <w:p w:rsidR="00485F60" w:rsidRPr="00485F60" w:rsidRDefault="00485F60">
            <w:pPr>
              <w:rPr>
                <w:rFonts w:ascii="Century Gothic" w:hAnsi="Century Gothic"/>
                <w:b/>
              </w:rPr>
            </w:pPr>
            <w:r w:rsidRPr="00485F60">
              <w:rPr>
                <w:rFonts w:ascii="Century Gothic" w:hAnsi="Century Gothic"/>
                <w:b/>
              </w:rPr>
              <w:t>r</w:t>
            </w:r>
          </w:p>
        </w:tc>
        <w:tc>
          <w:tcPr>
            <w:tcW w:w="2268" w:type="dxa"/>
          </w:tcPr>
          <w:p w:rsidR="00485F60" w:rsidRDefault="00485F60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Rr</w:t>
            </w:r>
            <w:proofErr w:type="spellEnd"/>
          </w:p>
        </w:tc>
        <w:tc>
          <w:tcPr>
            <w:tcW w:w="1955" w:type="dxa"/>
          </w:tcPr>
          <w:p w:rsidR="00485F60" w:rsidRDefault="00485F60">
            <w:pPr>
              <w:rPr>
                <w:rFonts w:ascii="Century Gothic" w:hAnsi="Century Gothic"/>
              </w:rPr>
            </w:pPr>
            <w:proofErr w:type="spellStart"/>
            <w:r>
              <w:rPr>
                <w:rFonts w:ascii="Century Gothic" w:hAnsi="Century Gothic"/>
              </w:rPr>
              <w:t>rr</w:t>
            </w:r>
            <w:proofErr w:type="spellEnd"/>
          </w:p>
        </w:tc>
      </w:tr>
    </w:tbl>
    <w:p w:rsidR="00485F60" w:rsidRDefault="00485F60">
      <w:pPr>
        <w:rPr>
          <w:rFonts w:ascii="Century Gothic" w:hAnsi="Century Gothic"/>
        </w:rPr>
      </w:pPr>
    </w:p>
    <w:p w:rsidR="007156A7" w:rsidRDefault="007156A7" w:rsidP="007156A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(1 mark)</w:t>
      </w:r>
    </w:p>
    <w:p w:rsidR="007156A7" w:rsidRDefault="007156A7" w:rsidP="007156A7">
      <w:pPr>
        <w:pStyle w:val="ListParagraph"/>
        <w:rPr>
          <w:rFonts w:ascii="Century Gothic" w:hAnsi="Century Gothic"/>
        </w:rPr>
      </w:pPr>
      <w:r>
        <w:rPr>
          <w:rFonts w:ascii="Century Gothic" w:hAnsi="Century Gothic"/>
        </w:rPr>
        <w:t>The genotype ratio of the offspring is    1:1 (</w:t>
      </w:r>
      <w:proofErr w:type="spellStart"/>
      <w:r>
        <w:rPr>
          <w:rFonts w:ascii="Century Gothic" w:hAnsi="Century Gothic"/>
        </w:rPr>
        <w:t>Rr</w:t>
      </w:r>
      <w:proofErr w:type="gramStart"/>
      <w:r>
        <w:rPr>
          <w:rFonts w:ascii="Century Gothic" w:hAnsi="Century Gothic"/>
        </w:rPr>
        <w:t>:rr</w:t>
      </w:r>
      <w:proofErr w:type="spellEnd"/>
      <w:proofErr w:type="gramEnd"/>
      <w:r>
        <w:rPr>
          <w:rFonts w:ascii="Century Gothic" w:hAnsi="Century Gothic"/>
        </w:rPr>
        <w:t>)</w:t>
      </w:r>
    </w:p>
    <w:p w:rsidR="007156A7" w:rsidRDefault="007156A7" w:rsidP="007156A7">
      <w:pPr>
        <w:rPr>
          <w:rFonts w:ascii="Century Gothic" w:hAnsi="Century Gothic"/>
        </w:rPr>
      </w:pPr>
    </w:p>
    <w:p w:rsidR="007156A7" w:rsidRDefault="007156A7" w:rsidP="007156A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(1 mark)</w:t>
      </w:r>
    </w:p>
    <w:p w:rsidR="007156A7" w:rsidRDefault="007156A7" w:rsidP="007156A7">
      <w:pPr>
        <w:pStyle w:val="ListParagraph"/>
        <w:rPr>
          <w:rFonts w:ascii="Century Gothic" w:hAnsi="Century Gothic"/>
        </w:rPr>
      </w:pPr>
      <w:r>
        <w:rPr>
          <w:rFonts w:ascii="Century Gothic" w:hAnsi="Century Gothic"/>
        </w:rPr>
        <w:t xml:space="preserve">The phenotype ratio of the offspring </w:t>
      </w:r>
      <w:proofErr w:type="gramStart"/>
      <w:r>
        <w:rPr>
          <w:rFonts w:ascii="Century Gothic" w:hAnsi="Century Gothic"/>
        </w:rPr>
        <w:t>is  1:1</w:t>
      </w:r>
      <w:proofErr w:type="gramEnd"/>
      <w:r>
        <w:rPr>
          <w:rFonts w:ascii="Century Gothic" w:hAnsi="Century Gothic"/>
        </w:rPr>
        <w:t xml:space="preserve"> (</w:t>
      </w:r>
      <w:proofErr w:type="spellStart"/>
      <w:r>
        <w:rPr>
          <w:rFonts w:ascii="Century Gothic" w:hAnsi="Century Gothic"/>
        </w:rPr>
        <w:t>round:wrinkled</w:t>
      </w:r>
      <w:proofErr w:type="spellEnd"/>
      <w:r>
        <w:rPr>
          <w:rFonts w:ascii="Century Gothic" w:hAnsi="Century Gothic"/>
        </w:rPr>
        <w:t>)</w:t>
      </w:r>
    </w:p>
    <w:p w:rsidR="007156A7" w:rsidRDefault="007156A7" w:rsidP="007156A7">
      <w:pPr>
        <w:rPr>
          <w:rFonts w:ascii="Century Gothic" w:hAnsi="Century Gothic"/>
        </w:rPr>
      </w:pPr>
    </w:p>
    <w:p w:rsidR="007156A7" w:rsidRDefault="007156A7" w:rsidP="007156A7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(1 mark)</w:t>
      </w:r>
    </w:p>
    <w:p w:rsidR="007156A7" w:rsidRDefault="007156A7" w:rsidP="007156A7">
      <w:pPr>
        <w:pStyle w:val="ListParagraph"/>
        <w:rPr>
          <w:rFonts w:ascii="Century Gothic" w:hAnsi="Century Gothic"/>
        </w:rPr>
      </w:pPr>
      <w:r>
        <w:rPr>
          <w:rFonts w:ascii="Century Gothic" w:hAnsi="Century Gothic"/>
        </w:rPr>
        <w:t>50% would be wrinkled, therefore 25 plants.</w:t>
      </w:r>
    </w:p>
    <w:p w:rsidR="007156A7" w:rsidRDefault="007156A7" w:rsidP="007156A7">
      <w:pPr>
        <w:rPr>
          <w:rFonts w:ascii="Century Gothic" w:hAnsi="Century Gothic"/>
        </w:rPr>
      </w:pPr>
    </w:p>
    <w:p w:rsidR="007156A7" w:rsidRDefault="007156A7" w:rsidP="007156A7">
      <w:pPr>
        <w:rPr>
          <w:rFonts w:ascii="Century Gothic" w:hAnsi="Century Gothic"/>
        </w:rPr>
      </w:pPr>
    </w:p>
    <w:p w:rsidR="007156A7" w:rsidRDefault="007156A7" w:rsidP="007156A7">
      <w:pPr>
        <w:rPr>
          <w:rFonts w:ascii="Century Gothic" w:hAnsi="Century Gothic"/>
        </w:rPr>
      </w:pPr>
    </w:p>
    <w:p w:rsidR="007156A7" w:rsidRPr="007156A7" w:rsidRDefault="007156A7" w:rsidP="007156A7">
      <w:pPr>
        <w:rPr>
          <w:rFonts w:ascii="Century Gothic" w:hAnsi="Century Gothic"/>
          <w:b/>
        </w:rPr>
      </w:pPr>
      <w:r w:rsidRPr="007156A7">
        <w:rPr>
          <w:rFonts w:ascii="Century Gothic" w:hAnsi="Century Gothic"/>
          <w:b/>
        </w:rPr>
        <w:t>TOTAL: 7 marks</w:t>
      </w:r>
    </w:p>
    <w:p w:rsidR="00C05727" w:rsidRPr="00D501F4" w:rsidRDefault="00C05727">
      <w:pPr>
        <w:rPr>
          <w:rFonts w:ascii="Century Gothic" w:hAnsi="Century Gothic"/>
        </w:rPr>
      </w:pPr>
    </w:p>
    <w:sectPr w:rsidR="00C05727" w:rsidRPr="00D501F4" w:rsidSect="0099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B3B74"/>
    <w:multiLevelType w:val="hybridMultilevel"/>
    <w:tmpl w:val="7132E96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21DEB"/>
    <w:multiLevelType w:val="hybridMultilevel"/>
    <w:tmpl w:val="EC9000C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1F4"/>
    <w:rsid w:val="003A3499"/>
    <w:rsid w:val="00462F81"/>
    <w:rsid w:val="00485F60"/>
    <w:rsid w:val="007156A7"/>
    <w:rsid w:val="008A3FE6"/>
    <w:rsid w:val="008B7653"/>
    <w:rsid w:val="00994A7F"/>
    <w:rsid w:val="00B61838"/>
    <w:rsid w:val="00C05727"/>
    <w:rsid w:val="00C80698"/>
    <w:rsid w:val="00D501F4"/>
    <w:rsid w:val="00F6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727"/>
    <w:pPr>
      <w:ind w:left="720"/>
      <w:contextualSpacing/>
    </w:pPr>
  </w:style>
  <w:style w:type="table" w:styleId="TableGrid">
    <w:name w:val="Table Grid"/>
    <w:basedOn w:val="TableNormal"/>
    <w:uiPriority w:val="59"/>
    <w:rsid w:val="00485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2012-03-06T15:27:00Z</dcterms:created>
  <dcterms:modified xsi:type="dcterms:W3CDTF">2012-03-06T15:27:00Z</dcterms:modified>
</cp:coreProperties>
</file>